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A712" w14:textId="77777777" w:rsidR="00644711" w:rsidRDefault="00644711" w:rsidP="0056366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F0412C9" w14:textId="4E46BD83" w:rsidR="0056366B" w:rsidRPr="00722529" w:rsidRDefault="0056366B" w:rsidP="0056366B">
      <w:pPr>
        <w:spacing w:after="0"/>
        <w:jc w:val="center"/>
        <w:rPr>
          <w:rFonts w:cstheme="minorHAnsi"/>
          <w:b/>
          <w:sz w:val="24"/>
          <w:szCs w:val="24"/>
        </w:rPr>
      </w:pPr>
      <w:r w:rsidRPr="00722529">
        <w:rPr>
          <w:rFonts w:cstheme="minorHAnsi"/>
          <w:b/>
          <w:sz w:val="24"/>
          <w:szCs w:val="24"/>
        </w:rPr>
        <w:t xml:space="preserve">Wmurowanie kamienia węgielnego pod budowę </w:t>
      </w:r>
      <w:r w:rsidR="00BC4137">
        <w:rPr>
          <w:rFonts w:cstheme="minorHAnsi"/>
          <w:b/>
          <w:sz w:val="24"/>
          <w:szCs w:val="24"/>
        </w:rPr>
        <w:t xml:space="preserve">Osiedla Złota Oksza w warszawskim Ursusie </w:t>
      </w:r>
    </w:p>
    <w:p w14:paraId="1A518063" w14:textId="77777777" w:rsidR="0056366B" w:rsidRPr="00A701F9" w:rsidRDefault="0056366B" w:rsidP="0056366B">
      <w:pPr>
        <w:spacing w:after="0"/>
        <w:jc w:val="both"/>
        <w:rPr>
          <w:rFonts w:cstheme="minorHAnsi"/>
          <w:b/>
        </w:rPr>
      </w:pPr>
    </w:p>
    <w:p w14:paraId="2B15D06D" w14:textId="2D0B9652" w:rsidR="00BC4137" w:rsidRPr="00606B48" w:rsidRDefault="00E93DBB" w:rsidP="00BC4137">
      <w:pPr>
        <w:spacing w:after="0"/>
        <w:jc w:val="both"/>
        <w:rPr>
          <w:rFonts w:ascii="Calibri" w:hAnsi="Calibri" w:cs="Calibri"/>
          <w:b/>
        </w:rPr>
      </w:pPr>
      <w:bookmarkStart w:id="0" w:name="_Hlk47531461"/>
      <w:r>
        <w:rPr>
          <w:rFonts w:cstheme="minorHAnsi"/>
          <w:b/>
        </w:rPr>
        <w:t xml:space="preserve">Dnia </w:t>
      </w:r>
      <w:r w:rsidR="00BC4137">
        <w:rPr>
          <w:rFonts w:cstheme="minorHAnsi"/>
          <w:b/>
        </w:rPr>
        <w:t>6</w:t>
      </w:r>
      <w:r w:rsidR="0056366B" w:rsidRPr="00A701F9">
        <w:rPr>
          <w:rFonts w:cstheme="minorHAnsi"/>
          <w:b/>
        </w:rPr>
        <w:t xml:space="preserve"> </w:t>
      </w:r>
      <w:r w:rsidR="00BC4137">
        <w:rPr>
          <w:rFonts w:cstheme="minorHAnsi"/>
          <w:b/>
        </w:rPr>
        <w:t>kwietnia</w:t>
      </w:r>
      <w:r w:rsidR="0056366B" w:rsidRPr="00A701F9">
        <w:rPr>
          <w:rFonts w:cstheme="minorHAnsi"/>
          <w:b/>
        </w:rPr>
        <w:t xml:space="preserve"> br., w </w:t>
      </w:r>
      <w:r w:rsidR="00BC4137">
        <w:rPr>
          <w:rFonts w:cstheme="minorHAnsi"/>
          <w:b/>
        </w:rPr>
        <w:t>warszawskim Ursusie</w:t>
      </w:r>
      <w:r w:rsidR="0056366B" w:rsidRPr="00A701F9">
        <w:rPr>
          <w:rFonts w:cstheme="minorHAnsi"/>
          <w:b/>
        </w:rPr>
        <w:t xml:space="preserve"> odb</w:t>
      </w:r>
      <w:r>
        <w:rPr>
          <w:rFonts w:cstheme="minorHAnsi"/>
          <w:b/>
        </w:rPr>
        <w:t>yła</w:t>
      </w:r>
      <w:r w:rsidR="0056366B" w:rsidRPr="00A701F9">
        <w:rPr>
          <w:rFonts w:cstheme="minorHAnsi"/>
          <w:b/>
        </w:rPr>
        <w:t xml:space="preserve"> się ceremonia podpisania aktu erekcyjnego i wmurowania kamienia węgielnego pod budowę </w:t>
      </w:r>
      <w:r w:rsidR="00BC4137">
        <w:rPr>
          <w:rFonts w:cstheme="minorHAnsi"/>
          <w:b/>
        </w:rPr>
        <w:t>inwestycji Osiedle Złota Oksza</w:t>
      </w:r>
      <w:r w:rsidR="00A701F9">
        <w:rPr>
          <w:rFonts w:cstheme="minorHAnsi"/>
          <w:b/>
        </w:rPr>
        <w:t xml:space="preserve"> realizowanego przez firmę </w:t>
      </w:r>
      <w:r w:rsidR="0056366B" w:rsidRPr="00BC4137">
        <w:rPr>
          <w:rFonts w:ascii="Calibri" w:hAnsi="Calibri" w:cs="Calibri"/>
          <w:b/>
        </w:rPr>
        <w:t xml:space="preserve">Profbud. </w:t>
      </w:r>
      <w:r w:rsidR="00BC4137" w:rsidRPr="00BC4137">
        <w:rPr>
          <w:rFonts w:ascii="Calibri" w:hAnsi="Calibri" w:cs="Calibri"/>
          <w:b/>
        </w:rPr>
        <w:t xml:space="preserve">W wydarzeniu wzięli udział m.in. Burmistrz </w:t>
      </w:r>
      <w:r w:rsidR="00BC4137">
        <w:rPr>
          <w:rFonts w:ascii="Calibri" w:hAnsi="Calibri" w:cs="Calibri"/>
          <w:b/>
        </w:rPr>
        <w:t>D</w:t>
      </w:r>
      <w:r w:rsidR="00BC4137" w:rsidRPr="00BC4137">
        <w:rPr>
          <w:rFonts w:ascii="Calibri" w:hAnsi="Calibri" w:cs="Calibri"/>
          <w:b/>
        </w:rPr>
        <w:t>zielnicy</w:t>
      </w:r>
      <w:r w:rsidR="00FC4267">
        <w:rPr>
          <w:rFonts w:ascii="Calibri" w:hAnsi="Calibri" w:cs="Calibri"/>
          <w:b/>
        </w:rPr>
        <w:t xml:space="preserve"> </w:t>
      </w:r>
      <w:r w:rsidR="00606B48">
        <w:rPr>
          <w:rFonts w:ascii="Calibri" w:hAnsi="Calibri" w:cs="Calibri"/>
          <w:b/>
        </w:rPr>
        <w:t xml:space="preserve">Ursus </w:t>
      </w:r>
      <w:r w:rsidR="00FC4267">
        <w:rPr>
          <w:rFonts w:ascii="Calibri" w:hAnsi="Calibri" w:cs="Calibri"/>
          <w:b/>
        </w:rPr>
        <w:t>m.st Warszawy</w:t>
      </w:r>
      <w:r w:rsidR="00BC4137" w:rsidRPr="00BC4137">
        <w:rPr>
          <w:rFonts w:ascii="Calibri" w:hAnsi="Calibri" w:cs="Calibri"/>
          <w:b/>
        </w:rPr>
        <w:t>, przedstawiciele Inwestora</w:t>
      </w:r>
      <w:r w:rsidR="00606B48">
        <w:rPr>
          <w:rFonts w:ascii="Calibri" w:hAnsi="Calibri" w:cs="Calibri"/>
          <w:b/>
        </w:rPr>
        <w:t xml:space="preserve"> –</w:t>
      </w:r>
      <w:r w:rsidR="00BC4137" w:rsidRPr="00BC4137">
        <w:rPr>
          <w:rFonts w:ascii="Calibri" w:hAnsi="Calibri" w:cs="Calibri"/>
          <w:b/>
        </w:rPr>
        <w:t xml:space="preserve"> Robotniczej Spółdzielni Mieszkaniowej „Ursus”</w:t>
      </w:r>
      <w:r w:rsidR="00BC4137">
        <w:rPr>
          <w:rFonts w:ascii="Calibri" w:hAnsi="Calibri" w:cs="Calibri"/>
          <w:b/>
        </w:rPr>
        <w:t>, przedstawiciele</w:t>
      </w:r>
      <w:r w:rsidR="00BC4137" w:rsidRPr="00BC4137">
        <w:rPr>
          <w:rFonts w:ascii="Calibri" w:hAnsi="Calibri" w:cs="Calibri"/>
          <w:b/>
        </w:rPr>
        <w:t xml:space="preserve"> Generalnego Wykonawcy</w:t>
      </w:r>
      <w:r w:rsidR="00FC4267">
        <w:rPr>
          <w:rFonts w:ascii="Calibri" w:hAnsi="Calibri" w:cs="Calibri"/>
          <w:b/>
        </w:rPr>
        <w:t xml:space="preserve"> firmy </w:t>
      </w:r>
      <w:r w:rsidR="006849D4">
        <w:rPr>
          <w:rFonts w:ascii="Calibri" w:hAnsi="Calibri" w:cs="Calibri"/>
          <w:b/>
        </w:rPr>
        <w:t xml:space="preserve">Malbud-1 </w:t>
      </w:r>
      <w:r w:rsidR="00BC4137" w:rsidRPr="00BC4137">
        <w:rPr>
          <w:rFonts w:ascii="Calibri" w:hAnsi="Calibri" w:cs="Calibri"/>
          <w:b/>
        </w:rPr>
        <w:t xml:space="preserve">oraz reprezentanci firm współpracujących z deweloperem. Uroczystość symbolicznie przypieczętowała realizację inwestycji, która wzbogaci ul. </w:t>
      </w:r>
      <w:r w:rsidR="00BC4137">
        <w:rPr>
          <w:rFonts w:ascii="Calibri" w:hAnsi="Calibri" w:cs="Calibri"/>
          <w:b/>
        </w:rPr>
        <w:t>Zagłoby</w:t>
      </w:r>
      <w:r w:rsidR="00BC4137" w:rsidRPr="00BC4137">
        <w:rPr>
          <w:rFonts w:ascii="Calibri" w:hAnsi="Calibri" w:cs="Calibri"/>
          <w:b/>
        </w:rPr>
        <w:t xml:space="preserve"> o </w:t>
      </w:r>
      <w:r w:rsidR="00BC4137">
        <w:rPr>
          <w:rFonts w:ascii="Calibri" w:hAnsi="Calibri" w:cs="Calibri"/>
          <w:b/>
        </w:rPr>
        <w:t xml:space="preserve">nowe </w:t>
      </w:r>
      <w:r w:rsidR="00BC4137" w:rsidRPr="00BC4137">
        <w:rPr>
          <w:rFonts w:ascii="Calibri" w:hAnsi="Calibri" w:cs="Calibri"/>
          <w:b/>
        </w:rPr>
        <w:t>miejsc</w:t>
      </w:r>
      <w:r w:rsidR="00BC4137">
        <w:rPr>
          <w:rFonts w:ascii="Calibri" w:hAnsi="Calibri" w:cs="Calibri"/>
          <w:b/>
        </w:rPr>
        <w:t xml:space="preserve">e do życia </w:t>
      </w:r>
      <w:r w:rsidR="00BC4137" w:rsidRPr="00BC4137">
        <w:rPr>
          <w:rFonts w:ascii="Calibri" w:hAnsi="Calibri" w:cs="Calibri"/>
          <w:b/>
        </w:rPr>
        <w:t xml:space="preserve">dla </w:t>
      </w:r>
      <w:r w:rsidR="00BC4137">
        <w:rPr>
          <w:rFonts w:ascii="Calibri" w:hAnsi="Calibri" w:cs="Calibri"/>
          <w:b/>
        </w:rPr>
        <w:t>przyszłych</w:t>
      </w:r>
      <w:r w:rsidR="00BC4137" w:rsidRPr="00BC4137">
        <w:rPr>
          <w:rFonts w:ascii="Calibri" w:hAnsi="Calibri" w:cs="Calibri"/>
          <w:b/>
        </w:rPr>
        <w:t xml:space="preserve"> mieszkańców.</w:t>
      </w:r>
      <w:r w:rsidR="00BC4137" w:rsidRPr="00511C04">
        <w:rPr>
          <w:rFonts w:ascii="Arial" w:hAnsi="Arial" w:cs="Arial"/>
          <w:b/>
        </w:rPr>
        <w:t xml:space="preserve"> </w:t>
      </w:r>
    </w:p>
    <w:p w14:paraId="64811137" w14:textId="77777777" w:rsidR="0056366B" w:rsidRPr="00A701F9" w:rsidRDefault="0056366B" w:rsidP="0056366B">
      <w:pPr>
        <w:spacing w:after="0"/>
        <w:jc w:val="both"/>
        <w:rPr>
          <w:rFonts w:cstheme="minorHAnsi"/>
          <w:b/>
        </w:rPr>
      </w:pPr>
    </w:p>
    <w:p w14:paraId="2F419CC0" w14:textId="180F6D3F" w:rsidR="006849D4" w:rsidRDefault="00A90F74" w:rsidP="006849D4">
      <w:pPr>
        <w:jc w:val="both"/>
        <w:rPr>
          <w:rFonts w:cstheme="minorHAnsi"/>
        </w:rPr>
      </w:pPr>
      <w:r>
        <w:rPr>
          <w:rFonts w:cstheme="minorHAnsi"/>
          <w:bCs/>
        </w:rPr>
        <w:t>W miniony</w:t>
      </w:r>
      <w:r w:rsidR="00FC4267">
        <w:rPr>
          <w:rFonts w:cstheme="minorHAnsi"/>
          <w:bCs/>
        </w:rPr>
        <w:t>, przedświąteczny</w:t>
      </w:r>
      <w:r>
        <w:rPr>
          <w:rFonts w:cstheme="minorHAnsi"/>
          <w:bCs/>
        </w:rPr>
        <w:t xml:space="preserve"> czwartek,</w:t>
      </w:r>
      <w:r w:rsidRPr="00A701F9">
        <w:rPr>
          <w:rFonts w:cstheme="minorHAnsi"/>
          <w:bCs/>
        </w:rPr>
        <w:t xml:space="preserve"> </w:t>
      </w:r>
      <w:r w:rsidR="00FC4267">
        <w:rPr>
          <w:rFonts w:cstheme="minorHAnsi"/>
          <w:bCs/>
        </w:rPr>
        <w:t>6</w:t>
      </w:r>
      <w:r w:rsidR="0056366B" w:rsidRPr="00A701F9">
        <w:rPr>
          <w:rFonts w:cstheme="minorHAnsi"/>
          <w:bCs/>
        </w:rPr>
        <w:t xml:space="preserve"> </w:t>
      </w:r>
      <w:r w:rsidR="00FC4267">
        <w:rPr>
          <w:rFonts w:cstheme="minorHAnsi"/>
          <w:bCs/>
        </w:rPr>
        <w:t>kwietnia</w:t>
      </w:r>
      <w:r w:rsidR="001B630E">
        <w:rPr>
          <w:rFonts w:cstheme="minorHAnsi"/>
          <w:bCs/>
        </w:rPr>
        <w:t xml:space="preserve"> </w:t>
      </w:r>
      <w:r w:rsidR="00113C01">
        <w:rPr>
          <w:rFonts w:cstheme="minorHAnsi"/>
          <w:bCs/>
        </w:rPr>
        <w:t xml:space="preserve">br. na terenie budowy przy ul. </w:t>
      </w:r>
      <w:r w:rsidR="00FC4267">
        <w:rPr>
          <w:rFonts w:cstheme="minorHAnsi"/>
          <w:bCs/>
        </w:rPr>
        <w:t>Zagłoby 16</w:t>
      </w:r>
      <w:r w:rsidR="00113C01">
        <w:rPr>
          <w:rFonts w:cstheme="minorHAnsi"/>
          <w:bCs/>
        </w:rPr>
        <w:t xml:space="preserve"> </w:t>
      </w:r>
      <w:r w:rsidR="0056366B" w:rsidRPr="00A701F9">
        <w:rPr>
          <w:rFonts w:cstheme="minorHAnsi"/>
          <w:bCs/>
        </w:rPr>
        <w:t xml:space="preserve">firma Profbud </w:t>
      </w:r>
      <w:r w:rsidR="006849D4">
        <w:rPr>
          <w:rFonts w:cstheme="minorHAnsi"/>
          <w:bCs/>
        </w:rPr>
        <w:t>– Generalny Realizator Inwestycji</w:t>
      </w:r>
      <w:r w:rsidR="000C28F6">
        <w:rPr>
          <w:rFonts w:cstheme="minorHAnsi"/>
          <w:bCs/>
        </w:rPr>
        <w:t xml:space="preserve"> </w:t>
      </w:r>
      <w:r w:rsidR="0056366B" w:rsidRPr="00A701F9">
        <w:rPr>
          <w:rFonts w:cstheme="minorHAnsi"/>
          <w:bCs/>
        </w:rPr>
        <w:t xml:space="preserve">wraz </w:t>
      </w:r>
      <w:r w:rsidR="00AA0BE2">
        <w:rPr>
          <w:rFonts w:cstheme="minorHAnsi"/>
          <w:bCs/>
        </w:rPr>
        <w:t>z</w:t>
      </w:r>
      <w:r w:rsidR="006849D4">
        <w:rPr>
          <w:rFonts w:cstheme="minorHAnsi"/>
          <w:bCs/>
        </w:rPr>
        <w:t xml:space="preserve"> Burmistrzem Dzielnicy Ursus m.st. Warszawy</w:t>
      </w:r>
      <w:r w:rsidR="007018D7">
        <w:rPr>
          <w:rFonts w:cstheme="minorHAnsi"/>
          <w:bCs/>
        </w:rPr>
        <w:t>,</w:t>
      </w:r>
      <w:r w:rsidR="005C4E94">
        <w:rPr>
          <w:rFonts w:cstheme="minorHAnsi"/>
          <w:bCs/>
        </w:rPr>
        <w:t xml:space="preserve"> Panem</w:t>
      </w:r>
      <w:r w:rsidR="006849D4">
        <w:rPr>
          <w:rFonts w:cstheme="minorHAnsi"/>
          <w:bCs/>
        </w:rPr>
        <w:t xml:space="preserve"> Bogdanem Olesińskim,</w:t>
      </w:r>
      <w:r w:rsidR="00B6294C">
        <w:rPr>
          <w:rFonts w:cstheme="minorHAnsi"/>
          <w:bCs/>
        </w:rPr>
        <w:t xml:space="preserve"> </w:t>
      </w:r>
      <w:r w:rsidR="006849D4">
        <w:rPr>
          <w:rFonts w:cstheme="minorHAnsi"/>
          <w:bCs/>
        </w:rPr>
        <w:t xml:space="preserve">Inwestorem – Robotniczą Spółdzielnią Mieszkaniową „Ursus” oraz Generalnym Wykonawcą – firmą Malbud-1 potwierdzili </w:t>
      </w:r>
      <w:r w:rsidR="006849D4" w:rsidRPr="00A701F9">
        <w:rPr>
          <w:rFonts w:cstheme="minorHAnsi"/>
          <w:bCs/>
        </w:rPr>
        <w:t xml:space="preserve">realizację </w:t>
      </w:r>
      <w:r w:rsidR="006849D4">
        <w:rPr>
          <w:rFonts w:cstheme="minorHAnsi"/>
          <w:bCs/>
        </w:rPr>
        <w:t>kolejnej inwestycji w Ursusie</w:t>
      </w:r>
      <w:r w:rsidR="006849D4" w:rsidRPr="00A701F9">
        <w:rPr>
          <w:rFonts w:cstheme="minorHAnsi"/>
          <w:bCs/>
        </w:rPr>
        <w:t>, symbolicznie składając swoje podpisy pod aktem erekcyjnym oraz dokonując uroczystego wmurowania kamienia węgielnego</w:t>
      </w:r>
      <w:r w:rsidR="006849D4" w:rsidRPr="00A701F9">
        <w:rPr>
          <w:rFonts w:cstheme="minorHAnsi"/>
        </w:rPr>
        <w:t>.</w:t>
      </w:r>
      <w:r w:rsidR="006849D4">
        <w:rPr>
          <w:rFonts w:cstheme="minorHAnsi"/>
        </w:rPr>
        <w:t xml:space="preserve"> W ceremonii wzięli również udział</w:t>
      </w:r>
      <w:r w:rsidR="002E2E0D">
        <w:rPr>
          <w:rFonts w:cstheme="minorHAnsi"/>
        </w:rPr>
        <w:t xml:space="preserve">: </w:t>
      </w:r>
      <w:r w:rsidR="006849D4">
        <w:rPr>
          <w:rFonts w:cstheme="minorHAnsi"/>
        </w:rPr>
        <w:t xml:space="preserve">reprezentant Parafii i Sanktuarium Matki Bożej Fatimskiej w Warszawie, </w:t>
      </w:r>
      <w:r w:rsidR="006849D4">
        <w:rPr>
          <w:rFonts w:cstheme="minorHAnsi"/>
          <w:bCs/>
        </w:rPr>
        <w:t xml:space="preserve">przedstawiciele </w:t>
      </w:r>
      <w:r w:rsidR="002E2E0D">
        <w:rPr>
          <w:rFonts w:cstheme="minorHAnsi"/>
          <w:bCs/>
        </w:rPr>
        <w:t xml:space="preserve">pracowni </w:t>
      </w:r>
      <w:r w:rsidR="006849D4">
        <w:rPr>
          <w:rFonts w:cstheme="minorHAnsi"/>
          <w:bCs/>
        </w:rPr>
        <w:t>projektowej OPA Architekci</w:t>
      </w:r>
      <w:r w:rsidR="002E2E0D">
        <w:rPr>
          <w:rFonts w:cstheme="minorHAnsi"/>
          <w:bCs/>
        </w:rPr>
        <w:t xml:space="preserve"> odpowiedzialni za wizualny projekt budynku</w:t>
      </w:r>
      <w:r w:rsidR="006849D4">
        <w:rPr>
          <w:rFonts w:cstheme="minorHAnsi"/>
          <w:bCs/>
        </w:rPr>
        <w:t xml:space="preserve">, </w:t>
      </w:r>
      <w:r w:rsidR="002E2E0D">
        <w:rPr>
          <w:rFonts w:cstheme="minorHAnsi"/>
          <w:bCs/>
        </w:rPr>
        <w:t xml:space="preserve">a także reprezentanci </w:t>
      </w:r>
      <w:r w:rsidR="005C4E94">
        <w:rPr>
          <w:rFonts w:cstheme="minorHAnsi"/>
          <w:bCs/>
        </w:rPr>
        <w:t xml:space="preserve">przedsiębiorstw </w:t>
      </w:r>
      <w:r w:rsidR="002E2E0D">
        <w:rPr>
          <w:rFonts w:cstheme="minorHAnsi"/>
          <w:bCs/>
        </w:rPr>
        <w:t xml:space="preserve">współpracujących z firmą. </w:t>
      </w:r>
      <w:r w:rsidR="002E2E0D" w:rsidRPr="002E2E0D">
        <w:rPr>
          <w:rFonts w:cstheme="minorHAnsi"/>
        </w:rPr>
        <w:t xml:space="preserve">Oprócz wystąpienia </w:t>
      </w:r>
      <w:r w:rsidR="002E2E0D">
        <w:rPr>
          <w:rFonts w:cstheme="minorHAnsi"/>
        </w:rPr>
        <w:t>B</w:t>
      </w:r>
      <w:r w:rsidR="002E2E0D" w:rsidRPr="002E2E0D">
        <w:rPr>
          <w:rFonts w:cstheme="minorHAnsi"/>
        </w:rPr>
        <w:t xml:space="preserve">urmistrza, które rozpoczęło całą uroczystość, zebranych gości przywitał </w:t>
      </w:r>
      <w:r w:rsidR="002E2E0D">
        <w:rPr>
          <w:rFonts w:cstheme="minorHAnsi"/>
        </w:rPr>
        <w:t>Inwestor – Prezes</w:t>
      </w:r>
      <w:r w:rsidR="002E2E0D" w:rsidRPr="002E2E0D">
        <w:rPr>
          <w:rFonts w:cstheme="minorHAnsi"/>
        </w:rPr>
        <w:t xml:space="preserve"> RSM „Ursus”</w:t>
      </w:r>
      <w:r w:rsidR="007018D7">
        <w:rPr>
          <w:rFonts w:cstheme="minorHAnsi"/>
        </w:rPr>
        <w:t>,</w:t>
      </w:r>
      <w:r w:rsidR="002E2E0D">
        <w:rPr>
          <w:rFonts w:cstheme="minorHAnsi"/>
        </w:rPr>
        <w:t xml:space="preserve"> </w:t>
      </w:r>
      <w:r w:rsidR="005C4E94">
        <w:rPr>
          <w:rFonts w:cstheme="minorHAnsi"/>
        </w:rPr>
        <w:t xml:space="preserve">Pan </w:t>
      </w:r>
      <w:r w:rsidR="002E2E0D">
        <w:rPr>
          <w:rFonts w:cstheme="minorHAnsi"/>
        </w:rPr>
        <w:t>Robert Gorzycki</w:t>
      </w:r>
      <w:r w:rsidR="002E2E0D" w:rsidRPr="002E2E0D">
        <w:rPr>
          <w:rFonts w:cstheme="minorHAnsi"/>
        </w:rPr>
        <w:t xml:space="preserve"> oraz </w:t>
      </w:r>
      <w:r w:rsidR="002E2E0D">
        <w:rPr>
          <w:rFonts w:cstheme="minorHAnsi"/>
        </w:rPr>
        <w:t>Generaln</w:t>
      </w:r>
      <w:r w:rsidR="00EC23AE">
        <w:rPr>
          <w:rFonts w:cstheme="minorHAnsi"/>
        </w:rPr>
        <w:t>y</w:t>
      </w:r>
      <w:r w:rsidR="002E2E0D">
        <w:rPr>
          <w:rFonts w:cstheme="minorHAnsi"/>
        </w:rPr>
        <w:t xml:space="preserve"> Realizator Inwestycji </w:t>
      </w:r>
      <w:r w:rsidR="00EC23AE">
        <w:rPr>
          <w:rFonts w:cstheme="minorHAnsi"/>
        </w:rPr>
        <w:t xml:space="preserve">– Prezes </w:t>
      </w:r>
      <w:r w:rsidR="002E2E0D">
        <w:rPr>
          <w:rFonts w:cstheme="minorHAnsi"/>
        </w:rPr>
        <w:t xml:space="preserve">firmy </w:t>
      </w:r>
      <w:r w:rsidR="002E2E0D" w:rsidRPr="002E2E0D">
        <w:rPr>
          <w:rFonts w:cstheme="minorHAnsi"/>
        </w:rPr>
        <w:t>Profbud</w:t>
      </w:r>
      <w:r w:rsidR="007018D7">
        <w:rPr>
          <w:rFonts w:cstheme="minorHAnsi"/>
        </w:rPr>
        <w:t>,</w:t>
      </w:r>
      <w:r w:rsidR="002E2E0D">
        <w:rPr>
          <w:rFonts w:cstheme="minorHAnsi"/>
        </w:rPr>
        <w:t xml:space="preserve"> </w:t>
      </w:r>
      <w:r w:rsidR="005C4E94">
        <w:rPr>
          <w:rFonts w:cstheme="minorHAnsi"/>
        </w:rPr>
        <w:t xml:space="preserve">Pan </w:t>
      </w:r>
      <w:r w:rsidR="002E2E0D" w:rsidRPr="002E2E0D">
        <w:rPr>
          <w:rFonts w:cstheme="minorHAnsi"/>
        </w:rPr>
        <w:t>Paweł Malinowski.</w:t>
      </w:r>
      <w:r w:rsidR="00EC23AE">
        <w:rPr>
          <w:rFonts w:cstheme="minorHAnsi"/>
        </w:rPr>
        <w:t xml:space="preserve"> Symbolicznym zwieńczeniem ceremonii było poświęcenie budowy przez reprezentanta Parafii</w:t>
      </w:r>
      <w:r w:rsidR="005C4E94">
        <w:rPr>
          <w:rFonts w:cstheme="minorHAnsi"/>
        </w:rPr>
        <w:t xml:space="preserve"> </w:t>
      </w:r>
      <w:r w:rsidR="000C28F6">
        <w:rPr>
          <w:rFonts w:cstheme="minorHAnsi"/>
        </w:rPr>
        <w:t xml:space="preserve">oraz </w:t>
      </w:r>
      <w:r w:rsidR="00EC23AE">
        <w:rPr>
          <w:rFonts w:cstheme="minorHAnsi"/>
        </w:rPr>
        <w:t>wspólne podpisanie</w:t>
      </w:r>
      <w:r w:rsidR="000C28F6">
        <w:rPr>
          <w:rFonts w:cstheme="minorHAnsi"/>
        </w:rPr>
        <w:t xml:space="preserve"> aktu erekcyjnego</w:t>
      </w:r>
      <w:r w:rsidR="00EC23AE">
        <w:rPr>
          <w:rFonts w:cstheme="minorHAnsi"/>
        </w:rPr>
        <w:t xml:space="preserve"> </w:t>
      </w:r>
      <w:r w:rsidR="000C28F6">
        <w:rPr>
          <w:rFonts w:cstheme="minorHAnsi"/>
        </w:rPr>
        <w:t xml:space="preserve">i wmurowanie go w fundament inwestycji.  </w:t>
      </w:r>
    </w:p>
    <w:p w14:paraId="194D6BA5" w14:textId="2C573097" w:rsidR="000C28F6" w:rsidRPr="00CF42DC" w:rsidRDefault="000C28F6" w:rsidP="000C28F6">
      <w:pPr>
        <w:jc w:val="both"/>
      </w:pPr>
      <w:r>
        <w:t>Nowa nieruchomość stanowi</w:t>
      </w:r>
      <w:r w:rsidR="00606B48">
        <w:t>ć będzie</w:t>
      </w:r>
      <w:r>
        <w:t xml:space="preserve"> jeden </w:t>
      </w:r>
      <w:r w:rsidRPr="00F46852">
        <w:rPr>
          <w:color w:val="222222"/>
        </w:rPr>
        <w:t>pięcioklatkowy budynek o zróżnicowanej wysokości, liczący od 5 do 12 kondygnacji. Łącznie znajdzie się tu 2</w:t>
      </w:r>
      <w:r>
        <w:rPr>
          <w:color w:val="222222"/>
        </w:rPr>
        <w:t>76</w:t>
      </w:r>
      <w:r w:rsidRPr="00F46852">
        <w:rPr>
          <w:color w:val="222222"/>
        </w:rPr>
        <w:t xml:space="preserve"> mieszkań o powierzchni od </w:t>
      </w:r>
      <w:r w:rsidRPr="00F46852">
        <w:rPr>
          <w:color w:val="000000"/>
        </w:rPr>
        <w:t>2</w:t>
      </w:r>
      <w:r>
        <w:rPr>
          <w:color w:val="000000"/>
        </w:rPr>
        <w:t>7</w:t>
      </w:r>
      <w:r w:rsidRPr="00F46852">
        <w:rPr>
          <w:color w:val="000000"/>
        </w:rPr>
        <w:t xml:space="preserve"> </w:t>
      </w:r>
      <w:r w:rsidRPr="00F46852">
        <w:t>m²</w:t>
      </w:r>
      <w:r w:rsidRPr="00F46852">
        <w:rPr>
          <w:color w:val="000000"/>
        </w:rPr>
        <w:t xml:space="preserve"> do </w:t>
      </w:r>
      <w:r>
        <w:rPr>
          <w:color w:val="000000"/>
        </w:rPr>
        <w:t>102</w:t>
      </w:r>
      <w:r w:rsidRPr="00F46852">
        <w:rPr>
          <w:color w:val="000000"/>
        </w:rPr>
        <w:t xml:space="preserve"> </w:t>
      </w:r>
      <w:r w:rsidRPr="00F46852">
        <w:t>m²</w:t>
      </w:r>
      <w:r w:rsidRPr="00F46852">
        <w:rPr>
          <w:color w:val="000000"/>
        </w:rPr>
        <w:t xml:space="preserve">. </w:t>
      </w:r>
      <w:r>
        <w:t xml:space="preserve">W ofercie dewelopera klienci mają do dyspozycji szeroki wybór lokali, zaczynając od jedno-, a kończąc na pięciopokojowych pomieszczeniach. Wszystkie mieszkania będą posiadały balkony i loggie, </w:t>
      </w:r>
      <w:r>
        <w:rPr>
          <w:color w:val="000000"/>
        </w:rPr>
        <w:t xml:space="preserve">a </w:t>
      </w:r>
      <w:r w:rsidRPr="00F46852">
        <w:rPr>
          <w:color w:val="000000"/>
        </w:rPr>
        <w:t xml:space="preserve">lokale na V piętrze wyposażone zostaną w przestronne tarasy. </w:t>
      </w:r>
      <w:r>
        <w:rPr>
          <w:color w:val="000000"/>
        </w:rPr>
        <w:t>Do p</w:t>
      </w:r>
      <w:r w:rsidRPr="00F46852">
        <w:rPr>
          <w:color w:val="000000"/>
        </w:rPr>
        <w:t>ię</w:t>
      </w:r>
      <w:r>
        <w:rPr>
          <w:color w:val="000000"/>
        </w:rPr>
        <w:t>ciu</w:t>
      </w:r>
      <w:r w:rsidRPr="00F46852">
        <w:rPr>
          <w:color w:val="000000"/>
        </w:rPr>
        <w:t xml:space="preserve"> mieszkań na XII kondygnacji </w:t>
      </w:r>
      <w:r>
        <w:rPr>
          <w:color w:val="000000"/>
        </w:rPr>
        <w:t xml:space="preserve">przynależeć będą </w:t>
      </w:r>
      <w:r w:rsidR="00606B48">
        <w:rPr>
          <w:color w:val="000000"/>
        </w:rPr>
        <w:t>natomiast</w:t>
      </w:r>
      <w:r>
        <w:rPr>
          <w:color w:val="000000"/>
        </w:rPr>
        <w:t xml:space="preserve"> </w:t>
      </w:r>
      <w:r w:rsidR="00466D9D">
        <w:rPr>
          <w:color w:val="000000"/>
        </w:rPr>
        <w:t xml:space="preserve">tarasy </w:t>
      </w:r>
      <w:r>
        <w:rPr>
          <w:color w:val="000000"/>
        </w:rPr>
        <w:t>na dachu</w:t>
      </w:r>
      <w:r w:rsidR="00606B48">
        <w:rPr>
          <w:color w:val="000000"/>
        </w:rPr>
        <w:t xml:space="preserve"> z</w:t>
      </w:r>
      <w:r w:rsidR="00466D9D">
        <w:rPr>
          <w:color w:val="000000"/>
        </w:rPr>
        <w:t xml:space="preserve"> widokiem</w:t>
      </w:r>
      <w:r>
        <w:rPr>
          <w:color w:val="000000"/>
        </w:rPr>
        <w:t xml:space="preserve"> na panoramę miasta</w:t>
      </w:r>
      <w:r w:rsidRPr="00F46852">
        <w:rPr>
          <w:color w:val="000000"/>
        </w:rPr>
        <w:t>. W inwestycji przewidziano również dwupoziomową, wielostanowiskową halę garażową oraz komórki lokatorskie.</w:t>
      </w:r>
      <w:r>
        <w:rPr>
          <w:color w:val="000000"/>
        </w:rPr>
        <w:t xml:space="preserve"> </w:t>
      </w:r>
    </w:p>
    <w:p w14:paraId="4A276358" w14:textId="664C5204" w:rsidR="000C28F6" w:rsidRDefault="000C28F6" w:rsidP="000C28F6">
      <w:pPr>
        <w:jc w:val="both"/>
      </w:pPr>
      <w:r w:rsidRPr="00F46852">
        <w:rPr>
          <w:color w:val="000000"/>
        </w:rPr>
        <w:t>Osiedle Złota Oksza</w:t>
      </w:r>
      <w:r w:rsidR="00DC6018">
        <w:rPr>
          <w:color w:val="000000"/>
        </w:rPr>
        <w:t>,</w:t>
      </w:r>
      <w:r w:rsidRPr="00F46852">
        <w:rPr>
          <w:color w:val="000000"/>
        </w:rPr>
        <w:t xml:space="preserve"> </w:t>
      </w:r>
      <w:r>
        <w:rPr>
          <w:color w:val="000000"/>
        </w:rPr>
        <w:t>oprócz interesującej nazwy</w:t>
      </w:r>
      <w:r w:rsidR="007018D7">
        <w:rPr>
          <w:color w:val="000000"/>
        </w:rPr>
        <w:t xml:space="preserve"> nawiązującej do herbu dzielnicy</w:t>
      </w:r>
      <w:r>
        <w:rPr>
          <w:color w:val="000000"/>
        </w:rPr>
        <w:t xml:space="preserve">, </w:t>
      </w:r>
      <w:r w:rsidRPr="00F46852">
        <w:rPr>
          <w:color w:val="000000"/>
        </w:rPr>
        <w:t xml:space="preserve">zwraca </w:t>
      </w:r>
      <w:r>
        <w:rPr>
          <w:color w:val="000000"/>
        </w:rPr>
        <w:t>także</w:t>
      </w:r>
      <w:r w:rsidRPr="00F46852">
        <w:rPr>
          <w:color w:val="000000"/>
        </w:rPr>
        <w:t xml:space="preserve"> uwagę ciekawą architekturą i zrównoważoną grą kolorów. </w:t>
      </w:r>
      <w:r w:rsidRPr="00F46852">
        <w:rPr>
          <w:color w:val="222222"/>
        </w:rPr>
        <w:t xml:space="preserve">Nowoczesna </w:t>
      </w:r>
      <w:r>
        <w:rPr>
          <w:color w:val="222222"/>
        </w:rPr>
        <w:t>bryła</w:t>
      </w:r>
      <w:r w:rsidRPr="00F46852">
        <w:rPr>
          <w:color w:val="222222"/>
        </w:rPr>
        <w:t xml:space="preserve"> niższej części idealnie komponuje się z okoliczną zabudową, jednak całość projektu posiada własny, </w:t>
      </w:r>
      <w:r>
        <w:rPr>
          <w:color w:val="222222"/>
        </w:rPr>
        <w:t>indywidualny</w:t>
      </w:r>
      <w:r w:rsidRPr="00F46852">
        <w:rPr>
          <w:color w:val="222222"/>
        </w:rPr>
        <w:t xml:space="preserve"> charakter. </w:t>
      </w:r>
      <w:r w:rsidRPr="00F46852">
        <w:rPr>
          <w:color w:val="000000"/>
        </w:rPr>
        <w:t xml:space="preserve">Przewagę bieli w górnej części </w:t>
      </w:r>
      <w:r>
        <w:rPr>
          <w:color w:val="000000"/>
        </w:rPr>
        <w:t xml:space="preserve">budynku </w:t>
      </w:r>
      <w:r w:rsidRPr="00F46852">
        <w:rPr>
          <w:color w:val="000000"/>
        </w:rPr>
        <w:t xml:space="preserve">przełamią ciemniejsze, ceglane barwy u dołu, tworząc w ten sposób niezwykle estetyczną kompozycję. </w:t>
      </w:r>
      <w:r>
        <w:rPr>
          <w:color w:val="000000"/>
        </w:rPr>
        <w:t>C</w:t>
      </w:r>
      <w:r w:rsidRPr="00F46852">
        <w:rPr>
          <w:color w:val="000000"/>
        </w:rPr>
        <w:t xml:space="preserve">harakterystycznym elementem łączącym wszystkie części </w:t>
      </w:r>
      <w:r>
        <w:rPr>
          <w:color w:val="000000"/>
        </w:rPr>
        <w:t>inwestycji</w:t>
      </w:r>
      <w:r w:rsidRPr="00F46852">
        <w:rPr>
          <w:color w:val="000000"/>
        </w:rPr>
        <w:t xml:space="preserve"> </w:t>
      </w:r>
      <w:r>
        <w:rPr>
          <w:color w:val="000000"/>
        </w:rPr>
        <w:t xml:space="preserve">są </w:t>
      </w:r>
      <w:r w:rsidRPr="00F46852">
        <w:rPr>
          <w:color w:val="000000"/>
        </w:rPr>
        <w:t>wnętrza logg</w:t>
      </w:r>
      <w:r w:rsidR="000F16B6">
        <w:rPr>
          <w:color w:val="000000"/>
        </w:rPr>
        <w:t>i</w:t>
      </w:r>
      <w:r w:rsidRPr="00F46852">
        <w:rPr>
          <w:color w:val="000000"/>
        </w:rPr>
        <w:t>i</w:t>
      </w:r>
      <w:r>
        <w:rPr>
          <w:color w:val="000000"/>
        </w:rPr>
        <w:t xml:space="preserve"> </w:t>
      </w:r>
      <w:r w:rsidRPr="00F46852">
        <w:rPr>
          <w:color w:val="000000"/>
        </w:rPr>
        <w:t xml:space="preserve">w eleganckich jasnobeżowych odcieniach. </w:t>
      </w:r>
      <w:r>
        <w:t xml:space="preserve">Pracownia </w:t>
      </w:r>
      <w:r w:rsidR="007018D7">
        <w:t>projektowa</w:t>
      </w:r>
      <w:r>
        <w:t xml:space="preserve"> OPA Architekci, która odpowiada za projekt Osiedla zadbała również o ustawność, funkcjonalność oraz komfort użytkowania oferowanych mieszkań. Możliwość dowolnej aranżacji wnętrza gwarantuje zróżnicowany układ lokali, a wysokość pomieszczeń o minimum 2,70 m pozytywnie wpłynie na ich właściwe oświetlenie. </w:t>
      </w:r>
    </w:p>
    <w:p w14:paraId="0C655CBE" w14:textId="77777777" w:rsidR="007A0A48" w:rsidRDefault="007A0A48" w:rsidP="000C28F6">
      <w:pPr>
        <w:jc w:val="both"/>
      </w:pPr>
    </w:p>
    <w:p w14:paraId="4C741D46" w14:textId="77777777" w:rsidR="007A0A48" w:rsidRDefault="007A0A48" w:rsidP="000C28F6">
      <w:pPr>
        <w:jc w:val="both"/>
      </w:pPr>
    </w:p>
    <w:p w14:paraId="641B0EF8" w14:textId="27A3A816" w:rsidR="000C28F6" w:rsidRDefault="00466D9D" w:rsidP="000C28F6">
      <w:pPr>
        <w:jc w:val="both"/>
        <w:rPr>
          <w:color w:val="000000"/>
        </w:rPr>
      </w:pPr>
      <w:r>
        <w:t>Na uwagę zasługują również liczne ekologiczne i innowacyjne rozwiązania zaproponowane w inwestycji</w:t>
      </w:r>
      <w:r w:rsidR="00606B48">
        <w:t xml:space="preserve">. Należą do nich </w:t>
      </w:r>
      <w:r>
        <w:t xml:space="preserve">m.in. ogólnodostępne stacje ładowania samochodów elektrycznych, panele fotowoltaiczne na dachu zasilające części wspólne budynku, podziemne zbiorniki retencyjne umożliwiające magazynowanie deszczówki, windy z odzyskiem energii, energooszczędne oświetlenie LED, miejsce do odkurzania samochodu w garażu, pomieszczenie do mycia rowerów, </w:t>
      </w:r>
      <w:r w:rsidR="007018D7">
        <w:t>a także</w:t>
      </w:r>
      <w:r>
        <w:t xml:space="preserve"> ścienne wieszaki na jednoślady</w:t>
      </w:r>
      <w:r w:rsidR="007018D7">
        <w:t>.</w:t>
      </w:r>
      <w:r w:rsidR="007018D7">
        <w:rPr>
          <w:color w:val="000000"/>
        </w:rPr>
        <w:t xml:space="preserve"> </w:t>
      </w:r>
      <w:r w:rsidR="000C28F6">
        <w:t xml:space="preserve">W trosce o komfort mieszkańców na dziedzińcu zaaranżowano </w:t>
      </w:r>
      <w:r>
        <w:t>również</w:t>
      </w:r>
      <w:r w:rsidR="000C28F6">
        <w:t xml:space="preserve"> teren rekreacyjny z placem zabaw dla dzieci ogrodzony gęstą roślinnością. Na </w:t>
      </w:r>
      <w:r w:rsidR="000C28F6" w:rsidRPr="00F46852">
        <w:rPr>
          <w:color w:val="000000"/>
        </w:rPr>
        <w:t>parterze</w:t>
      </w:r>
      <w:r w:rsidR="000C28F6">
        <w:rPr>
          <w:color w:val="000000"/>
        </w:rPr>
        <w:t xml:space="preserve"> budynku znajdą się z kolei</w:t>
      </w:r>
      <w:r w:rsidR="000C28F6" w:rsidRPr="00F46852">
        <w:rPr>
          <w:color w:val="000000"/>
        </w:rPr>
        <w:t xml:space="preserve"> lokale użytkowe </w:t>
      </w:r>
      <w:r w:rsidR="000C28F6">
        <w:rPr>
          <w:color w:val="000000"/>
        </w:rPr>
        <w:t xml:space="preserve">ułatwiając tym samym </w:t>
      </w:r>
      <w:r w:rsidR="000C28F6" w:rsidRPr="00F46852">
        <w:rPr>
          <w:color w:val="000000"/>
        </w:rPr>
        <w:t xml:space="preserve">codzienne życie w </w:t>
      </w:r>
      <w:r w:rsidR="000C28F6">
        <w:rPr>
          <w:color w:val="000000"/>
        </w:rPr>
        <w:t xml:space="preserve">inwestycji, możliwość zrobienia zakupów czy skorzystania z niezbędnych usług. </w:t>
      </w:r>
      <w:r w:rsidR="000C28F6" w:rsidRPr="00F46852">
        <w:rPr>
          <w:color w:val="000000"/>
        </w:rPr>
        <w:t xml:space="preserve">Osiedle w zamyśle </w:t>
      </w:r>
      <w:r w:rsidR="000C28F6">
        <w:rPr>
          <w:color w:val="000000"/>
        </w:rPr>
        <w:t xml:space="preserve">architekta </w:t>
      </w:r>
      <w:r w:rsidR="000C28F6" w:rsidRPr="00F46852">
        <w:rPr>
          <w:color w:val="000000"/>
        </w:rPr>
        <w:t>zaplanowane zostało jako nieogrodzone</w:t>
      </w:r>
      <w:r w:rsidR="000C28F6">
        <w:rPr>
          <w:color w:val="000000"/>
        </w:rPr>
        <w:t xml:space="preserve">. </w:t>
      </w:r>
    </w:p>
    <w:p w14:paraId="4ED6DF53" w14:textId="5A1A18A1" w:rsidR="000C28F6" w:rsidRDefault="000C28F6" w:rsidP="000C28F6">
      <w:pPr>
        <w:jc w:val="both"/>
        <w:rPr>
          <w:color w:val="000000"/>
        </w:rPr>
      </w:pPr>
      <w:bookmarkStart w:id="1" w:name="_Hlk77248779"/>
      <w:r>
        <w:rPr>
          <w:color w:val="000000"/>
        </w:rPr>
        <w:t xml:space="preserve">Osiedle Złota Oksza to już drugi projekt realizowany w dzielnicy Ursus. Premierową inwestycją w tej lokalizacji zakończoną sukcesem </w:t>
      </w:r>
      <w:r w:rsidR="007018D7">
        <w:rPr>
          <w:color w:val="000000"/>
        </w:rPr>
        <w:t>są 2 etapy</w:t>
      </w:r>
      <w:r>
        <w:rPr>
          <w:color w:val="000000"/>
        </w:rPr>
        <w:t xml:space="preserve"> Osiedl</w:t>
      </w:r>
      <w:r w:rsidR="007018D7">
        <w:rPr>
          <w:color w:val="000000"/>
        </w:rPr>
        <w:t>a</w:t>
      </w:r>
      <w:r>
        <w:rPr>
          <w:color w:val="000000"/>
        </w:rPr>
        <w:t xml:space="preserve"> Ligia </w:t>
      </w:r>
      <w:r w:rsidR="007018D7">
        <w:rPr>
          <w:color w:val="000000"/>
        </w:rPr>
        <w:t>zlokalizowane przy</w:t>
      </w:r>
      <w:r>
        <w:rPr>
          <w:color w:val="000000"/>
        </w:rPr>
        <w:t xml:space="preserve"> ul. Tomcia Palucha</w:t>
      </w:r>
      <w:r w:rsidR="00CF42DC">
        <w:rPr>
          <w:color w:val="000000"/>
        </w:rPr>
        <w:t xml:space="preserve"> </w:t>
      </w:r>
      <w:r w:rsidR="007018D7">
        <w:rPr>
          <w:color w:val="000000"/>
        </w:rPr>
        <w:t xml:space="preserve">i </w:t>
      </w:r>
      <w:r>
        <w:rPr>
          <w:color w:val="000000"/>
        </w:rPr>
        <w:t>ul. Kolorowej</w:t>
      </w:r>
      <w:r w:rsidR="007018D7">
        <w:rPr>
          <w:color w:val="000000"/>
        </w:rPr>
        <w:t xml:space="preserve">. </w:t>
      </w:r>
    </w:p>
    <w:p w14:paraId="4BC6843D" w14:textId="7685703C" w:rsidR="00CF42DC" w:rsidRPr="00CF42DC" w:rsidRDefault="00CF42DC" w:rsidP="000C28F6">
      <w:pPr>
        <w:jc w:val="both"/>
        <w:rPr>
          <w:rFonts w:cstheme="minorHAnsi"/>
        </w:rPr>
      </w:pPr>
      <w:r>
        <w:t xml:space="preserve">Szacowany termin zakończenia </w:t>
      </w:r>
      <w:r w:rsidR="007018D7">
        <w:t xml:space="preserve">budowy osiedla </w:t>
      </w:r>
      <w:r>
        <w:t>przewidziany jest na III kwartał 202</w:t>
      </w:r>
      <w:r w:rsidR="00606B48">
        <w:t>4</w:t>
      </w:r>
      <w:r>
        <w:t xml:space="preserve"> roku</w:t>
      </w:r>
      <w:r w:rsidRPr="0062151A">
        <w:rPr>
          <w:rFonts w:cstheme="minorHAnsi"/>
        </w:rPr>
        <w:t xml:space="preserve">. </w:t>
      </w:r>
      <w:r w:rsidRPr="0062151A">
        <w:rPr>
          <w:rFonts w:cstheme="minorHAnsi"/>
          <w:color w:val="333333"/>
          <w:sz w:val="23"/>
          <w:szCs w:val="23"/>
          <w:shd w:val="clear" w:color="auto" w:fill="FFFFFF"/>
        </w:rPr>
        <w:t> </w:t>
      </w:r>
    </w:p>
    <w:bookmarkEnd w:id="1"/>
    <w:p w14:paraId="24425A55" w14:textId="77777777" w:rsidR="000C28F6" w:rsidRDefault="000C28F6" w:rsidP="000C28F6">
      <w:pPr>
        <w:jc w:val="both"/>
        <w:rPr>
          <w:color w:val="000000"/>
        </w:rPr>
      </w:pPr>
      <w:r>
        <w:rPr>
          <w:color w:val="000000"/>
        </w:rPr>
        <w:t xml:space="preserve">Więcej na </w:t>
      </w:r>
      <w:hyperlink r:id="rId6" w:history="1">
        <w:r w:rsidRPr="00C25454">
          <w:rPr>
            <w:rStyle w:val="Hipercze"/>
          </w:rPr>
          <w:t>www.profbud.info</w:t>
        </w:r>
      </w:hyperlink>
      <w:r>
        <w:rPr>
          <w:color w:val="000000"/>
        </w:rPr>
        <w:t xml:space="preserve"> </w:t>
      </w:r>
    </w:p>
    <w:p w14:paraId="6149DD5C" w14:textId="77777777" w:rsidR="000C28F6" w:rsidRPr="002E2E0D" w:rsidRDefault="000C28F6" w:rsidP="006849D4">
      <w:pPr>
        <w:jc w:val="both"/>
        <w:rPr>
          <w:rFonts w:cstheme="minorHAnsi"/>
        </w:rPr>
      </w:pPr>
    </w:p>
    <w:bookmarkEnd w:id="0"/>
    <w:p w14:paraId="57846D51" w14:textId="77777777" w:rsidR="00A56C31" w:rsidRPr="00A701F9" w:rsidRDefault="00A56C31" w:rsidP="00C8442D">
      <w:pPr>
        <w:rPr>
          <w:rFonts w:cstheme="minorHAnsi"/>
        </w:rPr>
      </w:pPr>
    </w:p>
    <w:sectPr w:rsidR="00A56C31" w:rsidRPr="00A701F9" w:rsidSect="00071441">
      <w:headerReference w:type="even" r:id="rId7"/>
      <w:headerReference w:type="default" r:id="rId8"/>
      <w:headerReference w:type="first" r:id="rId9"/>
      <w:pgSz w:w="11906" w:h="16838"/>
      <w:pgMar w:top="2041" w:right="1134" w:bottom="1701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C9EF" w14:textId="77777777" w:rsidR="0088764E" w:rsidRDefault="0088764E" w:rsidP="00C8442D">
      <w:pPr>
        <w:spacing w:after="0" w:line="240" w:lineRule="auto"/>
      </w:pPr>
      <w:r>
        <w:separator/>
      </w:r>
    </w:p>
  </w:endnote>
  <w:endnote w:type="continuationSeparator" w:id="0">
    <w:p w14:paraId="139ACDF4" w14:textId="77777777" w:rsidR="0088764E" w:rsidRDefault="0088764E" w:rsidP="00C8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199E" w14:textId="77777777" w:rsidR="0088764E" w:rsidRDefault="0088764E" w:rsidP="00C8442D">
      <w:pPr>
        <w:spacing w:after="0" w:line="240" w:lineRule="auto"/>
      </w:pPr>
      <w:r>
        <w:separator/>
      </w:r>
    </w:p>
  </w:footnote>
  <w:footnote w:type="continuationSeparator" w:id="0">
    <w:p w14:paraId="275E11CC" w14:textId="77777777" w:rsidR="0088764E" w:rsidRDefault="0088764E" w:rsidP="00C8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CEDE" w14:textId="77777777" w:rsidR="00C8442D" w:rsidRDefault="00000000">
    <w:pPr>
      <w:pStyle w:val="Nagwek"/>
    </w:pPr>
    <w:r>
      <w:rPr>
        <w:noProof/>
      </w:rPr>
      <w:pict w14:anchorId="3042C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94907" o:spid="_x0000_s1041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GRUPA PROFBUD_Obszar roboczy 1 kopi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4B50" w14:textId="6EEFEE30" w:rsidR="0056366B" w:rsidRPr="00862936" w:rsidRDefault="00AD04C2" w:rsidP="0056366B">
    <w:pPr>
      <w:pStyle w:val="Nagwek"/>
      <w:jc w:val="right"/>
      <w:rPr>
        <w:rFonts w:cstheme="minorHAnsi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EDAD2CB" wp14:editId="4BD5887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609725" cy="407670"/>
          <wp:effectExtent l="0" t="0" r="9525" b="0"/>
          <wp:wrapTight wrapText="bothSides">
            <wp:wrapPolygon edited="0">
              <wp:start x="0" y="0"/>
              <wp:lineTo x="0" y="20187"/>
              <wp:lineTo x="21472" y="20187"/>
              <wp:lineTo x="21472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66B" w:rsidRPr="00862936">
      <w:rPr>
        <w:rFonts w:cstheme="minorHAnsi"/>
      </w:rPr>
      <w:t xml:space="preserve">Warszawa, </w:t>
    </w:r>
    <w:r w:rsidR="00BC4137">
      <w:rPr>
        <w:rFonts w:cstheme="minorHAnsi"/>
      </w:rPr>
      <w:t>12</w:t>
    </w:r>
    <w:r w:rsidR="0056366B" w:rsidRPr="00862936">
      <w:rPr>
        <w:rFonts w:cstheme="minorHAnsi"/>
      </w:rPr>
      <w:t>.0</w:t>
    </w:r>
    <w:r w:rsidR="00BC4137">
      <w:rPr>
        <w:rFonts w:cstheme="minorHAnsi"/>
      </w:rPr>
      <w:t>4</w:t>
    </w:r>
    <w:r w:rsidR="0056366B" w:rsidRPr="00862936">
      <w:rPr>
        <w:rFonts w:cstheme="minorHAnsi"/>
      </w:rPr>
      <w:t>.202</w:t>
    </w:r>
    <w:r w:rsidR="00BC4137">
      <w:rPr>
        <w:rFonts w:cstheme="minorHAnsi"/>
      </w:rPr>
      <w:t>3</w:t>
    </w:r>
    <w:r w:rsidR="0056366B" w:rsidRPr="00862936">
      <w:rPr>
        <w:rFonts w:cstheme="minorHAnsi"/>
      </w:rPr>
      <w:t xml:space="preserve"> r.</w:t>
    </w:r>
  </w:p>
  <w:p w14:paraId="75C40CFF" w14:textId="6F8BAF60" w:rsidR="00C8442D" w:rsidRPr="00862936" w:rsidRDefault="0056366B" w:rsidP="0056366B">
    <w:pPr>
      <w:pStyle w:val="Nagwek"/>
      <w:jc w:val="right"/>
      <w:rPr>
        <w:rFonts w:cstheme="minorHAnsi"/>
      </w:rPr>
    </w:pPr>
    <w:r w:rsidRPr="00862936">
      <w:rPr>
        <w:rFonts w:cstheme="minorHAnsi"/>
      </w:rPr>
      <w:t>Informacja prasowa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9205" w14:textId="77777777" w:rsidR="00C8442D" w:rsidRDefault="00000000">
    <w:pPr>
      <w:pStyle w:val="Nagwek"/>
    </w:pPr>
    <w:r>
      <w:rPr>
        <w:noProof/>
      </w:rPr>
      <w:pict w14:anchorId="2103F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94906" o:spid="_x0000_s1040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GRUPA PROFBUD_Obszar roboczy 1 kopia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2D"/>
    <w:rsid w:val="0000293E"/>
    <w:rsid w:val="0003785C"/>
    <w:rsid w:val="00047852"/>
    <w:rsid w:val="00051DDE"/>
    <w:rsid w:val="00071441"/>
    <w:rsid w:val="00081AFB"/>
    <w:rsid w:val="000A59BC"/>
    <w:rsid w:val="000B474C"/>
    <w:rsid w:val="000C28F6"/>
    <w:rsid w:val="000D3922"/>
    <w:rsid w:val="000F16B6"/>
    <w:rsid w:val="000F1E8B"/>
    <w:rsid w:val="00103F8E"/>
    <w:rsid w:val="00105327"/>
    <w:rsid w:val="00113C01"/>
    <w:rsid w:val="001449B6"/>
    <w:rsid w:val="001476D2"/>
    <w:rsid w:val="00157420"/>
    <w:rsid w:val="0018549C"/>
    <w:rsid w:val="00191A0E"/>
    <w:rsid w:val="00193817"/>
    <w:rsid w:val="0019705A"/>
    <w:rsid w:val="001B630E"/>
    <w:rsid w:val="001D6372"/>
    <w:rsid w:val="00205475"/>
    <w:rsid w:val="00244C01"/>
    <w:rsid w:val="00274A86"/>
    <w:rsid w:val="0028374F"/>
    <w:rsid w:val="00295F9C"/>
    <w:rsid w:val="002E2E0D"/>
    <w:rsid w:val="00313F67"/>
    <w:rsid w:val="003409D0"/>
    <w:rsid w:val="00344838"/>
    <w:rsid w:val="003451D1"/>
    <w:rsid w:val="00360D19"/>
    <w:rsid w:val="00367459"/>
    <w:rsid w:val="00367858"/>
    <w:rsid w:val="003865AB"/>
    <w:rsid w:val="003A2AE2"/>
    <w:rsid w:val="003A7ABB"/>
    <w:rsid w:val="003B2C7A"/>
    <w:rsid w:val="003C75E2"/>
    <w:rsid w:val="00401002"/>
    <w:rsid w:val="00414488"/>
    <w:rsid w:val="004163F7"/>
    <w:rsid w:val="00426F0B"/>
    <w:rsid w:val="00461B88"/>
    <w:rsid w:val="00464187"/>
    <w:rsid w:val="00466D9D"/>
    <w:rsid w:val="0047223D"/>
    <w:rsid w:val="0048129C"/>
    <w:rsid w:val="00484443"/>
    <w:rsid w:val="004900BF"/>
    <w:rsid w:val="004A101A"/>
    <w:rsid w:val="004B7B0D"/>
    <w:rsid w:val="00500B2C"/>
    <w:rsid w:val="00504D32"/>
    <w:rsid w:val="00511C04"/>
    <w:rsid w:val="00524721"/>
    <w:rsid w:val="005564B2"/>
    <w:rsid w:val="0056366B"/>
    <w:rsid w:val="00587F4F"/>
    <w:rsid w:val="005902D4"/>
    <w:rsid w:val="0059473D"/>
    <w:rsid w:val="005A2851"/>
    <w:rsid w:val="005C4E94"/>
    <w:rsid w:val="005E2E18"/>
    <w:rsid w:val="00606B48"/>
    <w:rsid w:val="00637353"/>
    <w:rsid w:val="006378B8"/>
    <w:rsid w:val="00640299"/>
    <w:rsid w:val="00644711"/>
    <w:rsid w:val="006849D4"/>
    <w:rsid w:val="006944AA"/>
    <w:rsid w:val="00696A0A"/>
    <w:rsid w:val="006A267B"/>
    <w:rsid w:val="006B6AC9"/>
    <w:rsid w:val="006C1D21"/>
    <w:rsid w:val="007018D7"/>
    <w:rsid w:val="00703134"/>
    <w:rsid w:val="00722529"/>
    <w:rsid w:val="0073032E"/>
    <w:rsid w:val="00736894"/>
    <w:rsid w:val="007419D0"/>
    <w:rsid w:val="0074305B"/>
    <w:rsid w:val="00743FB4"/>
    <w:rsid w:val="00773A92"/>
    <w:rsid w:val="007A0A48"/>
    <w:rsid w:val="007A1038"/>
    <w:rsid w:val="007A184A"/>
    <w:rsid w:val="007A2BE8"/>
    <w:rsid w:val="007C285A"/>
    <w:rsid w:val="00824FEE"/>
    <w:rsid w:val="00862936"/>
    <w:rsid w:val="0088764E"/>
    <w:rsid w:val="008A15BF"/>
    <w:rsid w:val="008B581B"/>
    <w:rsid w:val="008C1263"/>
    <w:rsid w:val="008C16D3"/>
    <w:rsid w:val="008F0023"/>
    <w:rsid w:val="00904CA4"/>
    <w:rsid w:val="009069D0"/>
    <w:rsid w:val="00927070"/>
    <w:rsid w:val="0095037A"/>
    <w:rsid w:val="009627DF"/>
    <w:rsid w:val="009653D3"/>
    <w:rsid w:val="00966214"/>
    <w:rsid w:val="0097017B"/>
    <w:rsid w:val="00987951"/>
    <w:rsid w:val="0099034D"/>
    <w:rsid w:val="00994BAF"/>
    <w:rsid w:val="009A1057"/>
    <w:rsid w:val="009A290E"/>
    <w:rsid w:val="009B7DCC"/>
    <w:rsid w:val="009C2DC5"/>
    <w:rsid w:val="009F298C"/>
    <w:rsid w:val="009F3E9E"/>
    <w:rsid w:val="00A00862"/>
    <w:rsid w:val="00A135F2"/>
    <w:rsid w:val="00A1394D"/>
    <w:rsid w:val="00A21E23"/>
    <w:rsid w:val="00A3572D"/>
    <w:rsid w:val="00A36039"/>
    <w:rsid w:val="00A40E2E"/>
    <w:rsid w:val="00A426DE"/>
    <w:rsid w:val="00A43CD8"/>
    <w:rsid w:val="00A56C31"/>
    <w:rsid w:val="00A701F9"/>
    <w:rsid w:val="00A90F74"/>
    <w:rsid w:val="00A92E37"/>
    <w:rsid w:val="00AA0BE2"/>
    <w:rsid w:val="00AD04C2"/>
    <w:rsid w:val="00AE44B1"/>
    <w:rsid w:val="00AF6101"/>
    <w:rsid w:val="00B04097"/>
    <w:rsid w:val="00B06E6E"/>
    <w:rsid w:val="00B313F5"/>
    <w:rsid w:val="00B4588E"/>
    <w:rsid w:val="00B6294C"/>
    <w:rsid w:val="00B632F4"/>
    <w:rsid w:val="00B7207A"/>
    <w:rsid w:val="00B80798"/>
    <w:rsid w:val="00B945F1"/>
    <w:rsid w:val="00BA678E"/>
    <w:rsid w:val="00BC4137"/>
    <w:rsid w:val="00BC6F1E"/>
    <w:rsid w:val="00BD0E93"/>
    <w:rsid w:val="00BD2BFB"/>
    <w:rsid w:val="00BE30DA"/>
    <w:rsid w:val="00BF26B3"/>
    <w:rsid w:val="00C12E01"/>
    <w:rsid w:val="00C154F9"/>
    <w:rsid w:val="00C24408"/>
    <w:rsid w:val="00C3282C"/>
    <w:rsid w:val="00C5703A"/>
    <w:rsid w:val="00C63701"/>
    <w:rsid w:val="00C7030E"/>
    <w:rsid w:val="00C8442D"/>
    <w:rsid w:val="00CA6D5B"/>
    <w:rsid w:val="00CD16A4"/>
    <w:rsid w:val="00CF034A"/>
    <w:rsid w:val="00CF42DC"/>
    <w:rsid w:val="00D506A4"/>
    <w:rsid w:val="00D53B28"/>
    <w:rsid w:val="00D64D0E"/>
    <w:rsid w:val="00D74ED2"/>
    <w:rsid w:val="00D87A47"/>
    <w:rsid w:val="00D958CC"/>
    <w:rsid w:val="00D9715C"/>
    <w:rsid w:val="00DB1B90"/>
    <w:rsid w:val="00DC6018"/>
    <w:rsid w:val="00DE4B7E"/>
    <w:rsid w:val="00DF74BD"/>
    <w:rsid w:val="00E012E4"/>
    <w:rsid w:val="00E32889"/>
    <w:rsid w:val="00E413F0"/>
    <w:rsid w:val="00E53981"/>
    <w:rsid w:val="00E65241"/>
    <w:rsid w:val="00E746AE"/>
    <w:rsid w:val="00E77129"/>
    <w:rsid w:val="00E93DBB"/>
    <w:rsid w:val="00EA2376"/>
    <w:rsid w:val="00EA7E15"/>
    <w:rsid w:val="00EC23AE"/>
    <w:rsid w:val="00EE1B15"/>
    <w:rsid w:val="00F41D20"/>
    <w:rsid w:val="00F50602"/>
    <w:rsid w:val="00F510D3"/>
    <w:rsid w:val="00F83267"/>
    <w:rsid w:val="00F90F03"/>
    <w:rsid w:val="00F95571"/>
    <w:rsid w:val="00FA3CB8"/>
    <w:rsid w:val="00FC4267"/>
    <w:rsid w:val="00FD7A01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0498A"/>
  <w15:chartTrackingRefBased/>
  <w15:docId w15:val="{9A502112-B2AA-4202-BAF9-80ECB39C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6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2D"/>
  </w:style>
  <w:style w:type="paragraph" w:styleId="Stopka">
    <w:name w:val="footer"/>
    <w:basedOn w:val="Normalny"/>
    <w:link w:val="StopkaZnak"/>
    <w:uiPriority w:val="99"/>
    <w:unhideWhenUsed/>
    <w:rsid w:val="00C8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42D"/>
  </w:style>
  <w:style w:type="character" w:styleId="Odwoaniedokomentarza">
    <w:name w:val="annotation reference"/>
    <w:basedOn w:val="Domylnaczcionkaakapitu"/>
    <w:uiPriority w:val="99"/>
    <w:semiHidden/>
    <w:unhideWhenUsed/>
    <w:rsid w:val="00563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357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426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2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2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bud.inf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Krzywnicki - PROFBUD</dc:creator>
  <cp:keywords/>
  <dc:description/>
  <cp:lastModifiedBy>Patrycja Świentczak</cp:lastModifiedBy>
  <cp:revision>2</cp:revision>
  <cp:lastPrinted>2019-10-03T08:09:00Z</cp:lastPrinted>
  <dcterms:created xsi:type="dcterms:W3CDTF">2023-04-12T08:42:00Z</dcterms:created>
  <dcterms:modified xsi:type="dcterms:W3CDTF">2023-04-12T08:42:00Z</dcterms:modified>
</cp:coreProperties>
</file>